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50BB" w14:textId="45BCB036" w:rsidR="004937C1" w:rsidRDefault="004937C1"/>
    <w:p w14:paraId="72C0D218" w14:textId="6A48D1AF" w:rsidR="004937C1" w:rsidRDefault="004937C1"/>
    <w:p w14:paraId="49DBDA2A" w14:textId="77777777" w:rsidR="004937C1" w:rsidRDefault="004937C1" w:rsidP="004937C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Gl"/>
          <w:rFonts w:ascii="Arial" w:hAnsi="Arial" w:cs="Arial"/>
          <w:color w:val="212529"/>
        </w:rPr>
        <w:t>ÖĞRENCİLERİMİZ İÇİN TRANSKRİPTE EK OLARAK YENİ BİR MEZUNİYET DOSYASI: “PORTFOLYO”</w:t>
      </w:r>
    </w:p>
    <w:p w14:paraId="124D4950" w14:textId="1DD19739" w:rsidR="004937C1" w:rsidRPr="00B42169" w:rsidRDefault="004937C1" w:rsidP="004937C1">
      <w:pPr>
        <w:pStyle w:val="text-align-justify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B42169">
        <w:rPr>
          <w:rFonts w:ascii="Arial" w:hAnsi="Arial" w:cs="Arial"/>
          <w:color w:val="212529"/>
        </w:rPr>
        <w:t xml:space="preserve">Yıldız Teknik Üniversitesi öğrencilerinin öğrenim süreleri boyunca üniversite tarafından kabul edilerek listelenen iç ve dış paydaşların organize ettiği bilimsel, sosyal, kültürel, topluma yönelik faaliyetler ile üniversiteyi </w:t>
      </w:r>
      <w:proofErr w:type="spellStart"/>
      <w:r w:rsidRPr="00B42169">
        <w:rPr>
          <w:rFonts w:ascii="Arial" w:hAnsi="Arial" w:cs="Arial"/>
          <w:color w:val="212529"/>
        </w:rPr>
        <w:t>temsiliyeti</w:t>
      </w:r>
      <w:proofErr w:type="spellEnd"/>
      <w:r w:rsidRPr="00B42169">
        <w:rPr>
          <w:rFonts w:ascii="Arial" w:hAnsi="Arial" w:cs="Arial"/>
          <w:color w:val="212529"/>
        </w:rPr>
        <w:t xml:space="preserve"> bulunan proje, yarışma ve sosyal sorumluluk faaliyetlerini ve/veya ödülleri sistemli olarak kayıt altına alarak elde edilen kazanımları belgeleme imkânı sağlayan </w:t>
      </w:r>
      <w:proofErr w:type="spellStart"/>
      <w:r w:rsidRPr="00B42169">
        <w:rPr>
          <w:rFonts w:ascii="Arial" w:hAnsi="Arial" w:cs="Arial"/>
          <w:color w:val="212529"/>
        </w:rPr>
        <w:t>portfolyo</w:t>
      </w:r>
      <w:proofErr w:type="spellEnd"/>
      <w:r w:rsidRPr="00B42169">
        <w:rPr>
          <w:rFonts w:ascii="Arial" w:hAnsi="Arial" w:cs="Arial"/>
          <w:color w:val="212529"/>
        </w:rPr>
        <w:t xml:space="preserve"> dosyası hazırlanmaktadır. Böyle bir </w:t>
      </w:r>
      <w:proofErr w:type="spellStart"/>
      <w:r w:rsidRPr="00B42169">
        <w:rPr>
          <w:rFonts w:ascii="Arial" w:hAnsi="Arial" w:cs="Arial"/>
          <w:color w:val="212529"/>
        </w:rPr>
        <w:t>portfolyo</w:t>
      </w:r>
      <w:proofErr w:type="spellEnd"/>
      <w:r w:rsidRPr="00B42169">
        <w:rPr>
          <w:rFonts w:ascii="Arial" w:hAnsi="Arial" w:cs="Arial"/>
          <w:color w:val="212529"/>
        </w:rPr>
        <w:t xml:space="preserve"> dosyası mezunlarımızın </w:t>
      </w:r>
      <w:r w:rsidRPr="00B42169">
        <w:rPr>
          <w:rStyle w:val="Vurgu"/>
          <w:rFonts w:ascii="Arial" w:hAnsi="Arial" w:cs="Arial"/>
          <w:i w:val="0"/>
          <w:iCs w:val="0"/>
          <w:color w:val="212529"/>
        </w:rPr>
        <w:t>yetkinliklerini</w:t>
      </w:r>
      <w:r w:rsidRPr="00B42169">
        <w:rPr>
          <w:rStyle w:val="Vurgu"/>
          <w:rFonts w:ascii="Arial" w:hAnsi="Arial" w:cs="Arial"/>
          <w:color w:val="212529"/>
        </w:rPr>
        <w:t xml:space="preserve"> kanıtlama </w:t>
      </w:r>
      <w:r w:rsidRPr="00B42169">
        <w:rPr>
          <w:rStyle w:val="Vurgu"/>
          <w:rFonts w:ascii="Arial" w:hAnsi="Arial" w:cs="Arial"/>
          <w:i w:val="0"/>
          <w:iCs w:val="0"/>
          <w:color w:val="212529"/>
        </w:rPr>
        <w:t>anlamında iş</w:t>
      </w:r>
      <w:r w:rsidRPr="00B42169">
        <w:rPr>
          <w:rStyle w:val="Vurgu"/>
          <w:rFonts w:ascii="Arial" w:hAnsi="Arial" w:cs="Arial"/>
          <w:color w:val="212529"/>
        </w:rPr>
        <w:t xml:space="preserve"> </w:t>
      </w:r>
      <w:r w:rsidRPr="00B42169">
        <w:rPr>
          <w:rStyle w:val="Vurgu"/>
          <w:rFonts w:ascii="Arial" w:hAnsi="Arial" w:cs="Arial"/>
          <w:i w:val="0"/>
          <w:iCs w:val="0"/>
          <w:color w:val="212529"/>
        </w:rPr>
        <w:t>başvurularında kendilerine güçlü bir referans</w:t>
      </w:r>
      <w:r w:rsidRPr="00B42169">
        <w:rPr>
          <w:rFonts w:ascii="Arial" w:hAnsi="Arial" w:cs="Arial"/>
          <w:color w:val="212529"/>
        </w:rPr>
        <w:t> sunmaktadır. Böyle</w:t>
      </w:r>
      <w:r w:rsidR="00B42169" w:rsidRPr="00B42169">
        <w:rPr>
          <w:rFonts w:ascii="Arial" w:hAnsi="Arial" w:cs="Arial"/>
          <w:color w:val="212529"/>
        </w:rPr>
        <w:t>ce</w:t>
      </w:r>
      <w:r w:rsidRPr="00B42169">
        <w:rPr>
          <w:rStyle w:val="Vurgu"/>
          <w:rFonts w:ascii="Arial" w:hAnsi="Arial" w:cs="Arial"/>
          <w:color w:val="212529"/>
        </w:rPr>
        <w:t> </w:t>
      </w:r>
      <w:r w:rsidRPr="00B42169">
        <w:rPr>
          <w:rStyle w:val="Vurgu"/>
          <w:rFonts w:ascii="Arial" w:hAnsi="Arial" w:cs="Arial"/>
          <w:i w:val="0"/>
          <w:iCs w:val="0"/>
          <w:color w:val="212529"/>
        </w:rPr>
        <w:t>mezunlarımızın</w:t>
      </w:r>
      <w:r w:rsidR="00B42169" w:rsidRPr="00B42169">
        <w:rPr>
          <w:rStyle w:val="Vurgu"/>
          <w:rFonts w:ascii="Arial" w:hAnsi="Arial" w:cs="Arial"/>
          <w:i w:val="0"/>
          <w:iCs w:val="0"/>
          <w:color w:val="212529"/>
        </w:rPr>
        <w:t xml:space="preserve"> </w:t>
      </w:r>
      <w:r w:rsidRPr="00B42169">
        <w:rPr>
          <w:rStyle w:val="Vurgu"/>
          <w:rFonts w:ascii="Arial" w:hAnsi="Arial" w:cs="Arial"/>
          <w:i w:val="0"/>
          <w:iCs w:val="0"/>
          <w:color w:val="212529"/>
        </w:rPr>
        <w:t>Kariyer Gelişimi</w:t>
      </w:r>
      <w:r w:rsidRPr="00B42169">
        <w:rPr>
          <w:rStyle w:val="Vurgu"/>
          <w:rFonts w:ascii="Arial" w:hAnsi="Arial" w:cs="Arial"/>
          <w:color w:val="212529"/>
        </w:rPr>
        <w:t xml:space="preserve"> </w:t>
      </w:r>
      <w:r w:rsidRPr="00B42169">
        <w:rPr>
          <w:rStyle w:val="Vurgu"/>
          <w:rFonts w:ascii="Arial" w:hAnsi="Arial" w:cs="Arial"/>
          <w:i w:val="0"/>
          <w:iCs w:val="0"/>
          <w:color w:val="212529"/>
        </w:rPr>
        <w:t>ve Ağ Oluşturma</w:t>
      </w:r>
      <w:r w:rsidRPr="00B42169">
        <w:rPr>
          <w:rFonts w:ascii="Arial" w:hAnsi="Arial" w:cs="Arial"/>
          <w:color w:val="212529"/>
        </w:rPr>
        <w:t> potansiyellerini arttırmaktadır. </w:t>
      </w:r>
    </w:p>
    <w:p w14:paraId="3A02438D" w14:textId="77777777" w:rsidR="004937C1" w:rsidRDefault="004937C1" w:rsidP="004937C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YTÜ Fen-Edebiyat Fakültesi </w:t>
      </w:r>
      <w:proofErr w:type="spellStart"/>
      <w:r>
        <w:rPr>
          <w:rFonts w:ascii="Arial" w:hAnsi="Arial" w:cs="Arial"/>
          <w:color w:val="212529"/>
        </w:rPr>
        <w:t>Portfolyo</w:t>
      </w:r>
      <w:proofErr w:type="spellEnd"/>
      <w:r>
        <w:rPr>
          <w:rFonts w:ascii="Arial" w:hAnsi="Arial" w:cs="Arial"/>
          <w:color w:val="212529"/>
        </w:rPr>
        <w:t xml:space="preserve"> Uygulama Esasları hakkında detaylı bilgi için </w:t>
      </w:r>
    </w:p>
    <w:p w14:paraId="03E648A0" w14:textId="77777777" w:rsidR="004937C1" w:rsidRDefault="00000000" w:rsidP="004937C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hyperlink r:id="rId4" w:tgtFrame="_blank" w:history="1">
        <w:r w:rsidR="004937C1">
          <w:rPr>
            <w:rStyle w:val="Gl"/>
            <w:rFonts w:ascii="Arial" w:hAnsi="Arial" w:cs="Arial"/>
            <w:color w:val="363636"/>
          </w:rPr>
          <w:t>https://fed.yildiz.edu.tr/sites/fed.yildiz.edu.tr/files/2024-05/dd-104-ytufenedebiyatfakultesiportfolyouygulamaesaslari31.05.pdf</w:t>
        </w:r>
      </w:hyperlink>
    </w:p>
    <w:p w14:paraId="06A1273B" w14:textId="77777777" w:rsidR="004937C1" w:rsidRDefault="004937C1"/>
    <w:sectPr w:rsidR="00493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C1"/>
    <w:rsid w:val="004937C1"/>
    <w:rsid w:val="00B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0146C"/>
  <w15:chartTrackingRefBased/>
  <w15:docId w15:val="{22310FA6-64DA-0A45-8B91-62ECA951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7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4937C1"/>
    <w:rPr>
      <w:b/>
      <w:bCs/>
    </w:rPr>
  </w:style>
  <w:style w:type="paragraph" w:customStyle="1" w:styleId="text-align-justify">
    <w:name w:val="text-align-justify"/>
    <w:basedOn w:val="Normal"/>
    <w:rsid w:val="004937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Vurgu">
    <w:name w:val="Emphasis"/>
    <w:basedOn w:val="VarsaylanParagrafYazTipi"/>
    <w:uiPriority w:val="20"/>
    <w:qFormat/>
    <w:rsid w:val="004937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ed.yildiz.edu.tr/sites/fed.yildiz.edu.tr/files/2024-05/dd-104-ytufenedebiyatfakultesiportfolyouygulamaesaslari31.05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Melda ALTIKATOĞLU YAPAÖZ</dc:creator>
  <cp:keywords/>
  <dc:description/>
  <cp:lastModifiedBy>Melda ALTIKATOĞLU YAPAÖZ</cp:lastModifiedBy>
  <cp:revision>2</cp:revision>
  <dcterms:created xsi:type="dcterms:W3CDTF">2024-07-10T17:29:00Z</dcterms:created>
  <dcterms:modified xsi:type="dcterms:W3CDTF">2024-07-10T17:40:00Z</dcterms:modified>
</cp:coreProperties>
</file>