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EC" w:rsidRDefault="000451EC" w:rsidP="00DC2EB6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0451EC" w:rsidRDefault="000451EC" w:rsidP="00DC2EB6">
      <w:pPr>
        <w:pStyle w:val="Altyaz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KIM1170 GENEL KİMYA BÜTÜNLEME SINAV DERSLİKLERİ</w:t>
      </w:r>
    </w:p>
    <w:p w:rsidR="000451EC" w:rsidRPr="00DC2EB6" w:rsidRDefault="000451EC" w:rsidP="00DC2EB6">
      <w:pPr>
        <w:pStyle w:val="Altyaz"/>
        <w:jc w:val="center"/>
        <w:rPr>
          <w:rFonts w:ascii="Arial" w:hAnsi="Arial" w:cs="Arial"/>
        </w:rPr>
      </w:pPr>
    </w:p>
    <w:tbl>
      <w:tblPr>
        <w:tblW w:w="4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7"/>
        <w:gridCol w:w="1388"/>
        <w:gridCol w:w="585"/>
        <w:gridCol w:w="3134"/>
        <w:gridCol w:w="1550"/>
        <w:gridCol w:w="1100"/>
        <w:gridCol w:w="1789"/>
        <w:gridCol w:w="1041"/>
        <w:gridCol w:w="1124"/>
      </w:tblGrid>
      <w:tr w:rsidR="000451EC" w:rsidRPr="00DC2EB6" w:rsidTr="002B6B31">
        <w:trPr>
          <w:cantSplit/>
          <w:trHeight w:val="400"/>
          <w:jc w:val="center"/>
        </w:trPr>
        <w:tc>
          <w:tcPr>
            <w:tcW w:w="425" w:type="pct"/>
            <w:vMerge w:val="restar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center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Kodu</w:t>
            </w:r>
          </w:p>
        </w:tc>
        <w:tc>
          <w:tcPr>
            <w:tcW w:w="573" w:type="pct"/>
            <w:vMerge w:val="restar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left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Dersin Adı</w:t>
            </w:r>
          </w:p>
        </w:tc>
        <w:tc>
          <w:tcPr>
            <w:tcW w:w="121" w:type="pct"/>
            <w:vMerge w:val="restar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center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Grup No</w:t>
            </w:r>
          </w:p>
        </w:tc>
        <w:tc>
          <w:tcPr>
            <w:tcW w:w="1240" w:type="pct"/>
            <w:vMerge w:val="restar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left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Öğretim Üyesi Adı ve Soyadı</w:t>
            </w:r>
          </w:p>
        </w:tc>
        <w:tc>
          <w:tcPr>
            <w:tcW w:w="1780" w:type="pct"/>
            <w:gridSpan w:val="3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center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Sınav</w:t>
            </w:r>
          </w:p>
        </w:tc>
        <w:tc>
          <w:tcPr>
            <w:tcW w:w="422" w:type="pct"/>
            <w:vMerge w:val="restar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left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Derslik</w:t>
            </w:r>
          </w:p>
        </w:tc>
        <w:tc>
          <w:tcPr>
            <w:tcW w:w="439" w:type="pct"/>
            <w:vMerge w:val="restar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center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Dersin verildiği bölüm</w:t>
            </w:r>
          </w:p>
        </w:tc>
      </w:tr>
      <w:tr w:rsidR="000451EC" w:rsidTr="002B6B31">
        <w:trPr>
          <w:cantSplit/>
          <w:trHeight w:hRule="exact" w:val="400"/>
          <w:jc w:val="center"/>
        </w:trPr>
        <w:tc>
          <w:tcPr>
            <w:tcW w:w="425" w:type="pct"/>
            <w:vMerge/>
            <w:vAlign w:val="center"/>
          </w:tcPr>
          <w:p w:rsidR="000451EC" w:rsidRDefault="000451EC" w:rsidP="0074076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0451EC" w:rsidRDefault="000451EC" w:rsidP="0074076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1" w:type="pct"/>
            <w:vMerge/>
            <w:vAlign w:val="center"/>
          </w:tcPr>
          <w:p w:rsidR="000451EC" w:rsidRDefault="000451EC" w:rsidP="0074076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240" w:type="pct"/>
            <w:vMerge/>
            <w:vAlign w:val="center"/>
          </w:tcPr>
          <w:p w:rsidR="000451EC" w:rsidRDefault="000451EC" w:rsidP="0074076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center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Tarih</w:t>
            </w:r>
          </w:p>
        </w:tc>
        <w:tc>
          <w:tcPr>
            <w:tcW w:w="430" w:type="pc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center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Gün</w:t>
            </w:r>
          </w:p>
        </w:tc>
        <w:tc>
          <w:tcPr>
            <w:tcW w:w="729" w:type="pct"/>
            <w:vAlign w:val="center"/>
          </w:tcPr>
          <w:p w:rsidR="000451EC" w:rsidRPr="00F92A6D" w:rsidRDefault="000451EC" w:rsidP="0074076C">
            <w:pPr>
              <w:pStyle w:val="Altyaz"/>
              <w:spacing w:line="276" w:lineRule="auto"/>
              <w:jc w:val="center"/>
              <w:rPr>
                <w:rFonts w:ascii="Arial" w:hAnsi="Arial" w:cs="Arial"/>
              </w:rPr>
            </w:pPr>
            <w:r w:rsidRPr="00F92A6D">
              <w:rPr>
                <w:rFonts w:ascii="Arial" w:hAnsi="Arial" w:cs="Arial"/>
              </w:rPr>
              <w:t>Baş.-bitiş saatleri</w:t>
            </w:r>
          </w:p>
        </w:tc>
        <w:tc>
          <w:tcPr>
            <w:tcW w:w="422" w:type="pct"/>
            <w:vMerge/>
            <w:vAlign w:val="center"/>
          </w:tcPr>
          <w:p w:rsidR="000451EC" w:rsidRPr="00DC2EB6" w:rsidRDefault="000451EC" w:rsidP="007407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0451EC" w:rsidRPr="00DC2EB6" w:rsidRDefault="000451EC" w:rsidP="007407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>
              <w:t>G.</w:t>
            </w:r>
            <w:r w:rsidRPr="00F90F65">
              <w:t>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1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 xml:space="preserve">Yrd.Doç.Dr. Gülten Çetin </w:t>
            </w:r>
          </w:p>
        </w:tc>
        <w:tc>
          <w:tcPr>
            <w:tcW w:w="621" w:type="pct"/>
            <w:vMerge w:val="restart"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  <w:r>
              <w:t xml:space="preserve">22 </w:t>
            </w:r>
            <w:r w:rsidRPr="006205BD">
              <w:t>Haziran 2016</w:t>
            </w:r>
          </w:p>
        </w:tc>
        <w:tc>
          <w:tcPr>
            <w:tcW w:w="430" w:type="pct"/>
            <w:vMerge w:val="restart"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  <w:r>
              <w:t>Çarşamba</w:t>
            </w:r>
          </w:p>
        </w:tc>
        <w:tc>
          <w:tcPr>
            <w:tcW w:w="729" w:type="pct"/>
            <w:vMerge w:val="restart"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  <w:r w:rsidRPr="006205BD">
              <w:t>Saat 1</w:t>
            </w:r>
            <w:r>
              <w:t>5</w:t>
            </w:r>
            <w:r w:rsidRPr="006205BD">
              <w:t>.00-1</w:t>
            </w:r>
            <w:r>
              <w:t>7</w:t>
            </w:r>
            <w:r w:rsidRPr="006205BD">
              <w:t>.00</w:t>
            </w:r>
          </w:p>
        </w:tc>
        <w:tc>
          <w:tcPr>
            <w:tcW w:w="422" w:type="pct"/>
            <w:vMerge w:val="restart"/>
            <w:vAlign w:val="center"/>
          </w:tcPr>
          <w:p w:rsidR="000451EC" w:rsidRPr="00F90F65" w:rsidRDefault="000451EC" w:rsidP="00042855">
            <w:pPr>
              <w:spacing w:line="276" w:lineRule="auto"/>
              <w:jc w:val="center"/>
            </w:pPr>
            <w:r>
              <w:t>B1-A06</w:t>
            </w:r>
          </w:p>
        </w:tc>
        <w:tc>
          <w:tcPr>
            <w:tcW w:w="439" w:type="pct"/>
            <w:vMerge w:val="restart"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  <w:r w:rsidRPr="00F90F65">
              <w:t>Elektrik Müh</w:t>
            </w: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2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 xml:space="preserve">Yrd.Doç.Dr. Fatih Çakar 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25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 xml:space="preserve">Doç.Dr. Demet Karaca Balta 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13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Özlem Aksu Dönmez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22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İbrahim Erden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23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Yrd.Doç.Dr. Gülten Çetin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24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Prof. Dr. Ferdane Karaman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3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Hüsnü Cankurtaran</w:t>
            </w:r>
          </w:p>
        </w:tc>
        <w:tc>
          <w:tcPr>
            <w:tcW w:w="621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>
              <w:t xml:space="preserve">22 </w:t>
            </w:r>
            <w:r w:rsidRPr="006205BD">
              <w:t>Haziran 2016</w:t>
            </w:r>
          </w:p>
        </w:tc>
        <w:tc>
          <w:tcPr>
            <w:tcW w:w="430" w:type="pct"/>
            <w:vMerge w:val="restart"/>
            <w:vAlign w:val="center"/>
          </w:tcPr>
          <w:p w:rsidR="000451EC" w:rsidRDefault="000451EC" w:rsidP="009E3B51">
            <w:r w:rsidRPr="00136905">
              <w:t>Çarşamba</w:t>
            </w:r>
          </w:p>
        </w:tc>
        <w:tc>
          <w:tcPr>
            <w:tcW w:w="729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 w:rsidRPr="006205BD">
              <w:t>Saat 1</w:t>
            </w:r>
            <w:r>
              <w:t>5</w:t>
            </w:r>
            <w:r w:rsidRPr="006205BD">
              <w:t>.00-1</w:t>
            </w:r>
            <w:r>
              <w:t>7</w:t>
            </w:r>
            <w:r w:rsidRPr="006205BD">
              <w:t>.00</w:t>
            </w:r>
          </w:p>
        </w:tc>
        <w:tc>
          <w:tcPr>
            <w:tcW w:w="422" w:type="pct"/>
            <w:vMerge w:val="restart"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  <w:r>
              <w:t>B1-A08</w:t>
            </w:r>
          </w:p>
        </w:tc>
        <w:tc>
          <w:tcPr>
            <w:tcW w:w="439" w:type="pct"/>
            <w:vMerge w:val="restart"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  <w:r w:rsidRPr="00F90F65">
              <w:t>Metalurji Müh</w:t>
            </w:r>
          </w:p>
        </w:tc>
      </w:tr>
      <w:tr w:rsidR="000451EC" w:rsidTr="002B6B31">
        <w:trPr>
          <w:cantSplit/>
          <w:trHeight w:val="288"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  <w:vAlign w:val="center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4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Fikriye Tuncel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57" w:hanging="57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20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Özlem Cankurtaran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57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6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Prof.Dr. Zuhal Turgut</w:t>
            </w:r>
          </w:p>
        </w:tc>
        <w:tc>
          <w:tcPr>
            <w:tcW w:w="621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</w:p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>
              <w:t xml:space="preserve">22 </w:t>
            </w:r>
            <w:r w:rsidRPr="006205BD">
              <w:t>Haziran 2016</w:t>
            </w:r>
          </w:p>
        </w:tc>
        <w:tc>
          <w:tcPr>
            <w:tcW w:w="430" w:type="pct"/>
            <w:vMerge w:val="restart"/>
            <w:vAlign w:val="center"/>
          </w:tcPr>
          <w:p w:rsidR="000451EC" w:rsidRDefault="000451EC" w:rsidP="009E3B51">
            <w:r w:rsidRPr="00136905">
              <w:t>Çarşamba</w:t>
            </w:r>
          </w:p>
        </w:tc>
        <w:tc>
          <w:tcPr>
            <w:tcW w:w="729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 w:rsidRPr="006205BD">
              <w:t>Saat 1</w:t>
            </w:r>
            <w:r>
              <w:t>5</w:t>
            </w:r>
            <w:r w:rsidRPr="006205BD">
              <w:t>.00-1</w:t>
            </w:r>
            <w:r>
              <w:t>7</w:t>
            </w:r>
            <w:r w:rsidRPr="006205BD">
              <w:t>.00</w:t>
            </w:r>
          </w:p>
        </w:tc>
        <w:tc>
          <w:tcPr>
            <w:tcW w:w="422" w:type="pct"/>
            <w:vMerge w:val="restart"/>
            <w:vAlign w:val="center"/>
          </w:tcPr>
          <w:p w:rsidR="000451EC" w:rsidRPr="00F90F65" w:rsidRDefault="000451EC" w:rsidP="00042855">
            <w:pPr>
              <w:spacing w:line="276" w:lineRule="auto"/>
              <w:jc w:val="center"/>
            </w:pPr>
            <w:r>
              <w:t>B1-A10</w:t>
            </w:r>
          </w:p>
        </w:tc>
        <w:tc>
          <w:tcPr>
            <w:tcW w:w="439" w:type="pct"/>
            <w:vMerge w:val="restart"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  <w:r w:rsidRPr="00F90F65">
              <w:t>Makine Müh</w:t>
            </w: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7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Melda Altıkatoğlu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8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Fatma Turak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9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İbrahim Erden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19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 xml:space="preserve">Doç.Dr. Dolunay Şakar Daştan 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10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Prof. Dr. Ferdane Karaman</w:t>
            </w:r>
          </w:p>
        </w:tc>
        <w:tc>
          <w:tcPr>
            <w:tcW w:w="621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>
              <w:t xml:space="preserve">22 </w:t>
            </w:r>
            <w:r w:rsidRPr="006205BD">
              <w:t>Haziran 2016</w:t>
            </w:r>
          </w:p>
        </w:tc>
        <w:tc>
          <w:tcPr>
            <w:tcW w:w="430" w:type="pct"/>
            <w:vMerge w:val="restart"/>
            <w:vAlign w:val="center"/>
          </w:tcPr>
          <w:p w:rsidR="000451EC" w:rsidRDefault="000451EC" w:rsidP="009E3B51">
            <w:r w:rsidRPr="00136905">
              <w:t>Çarşamba</w:t>
            </w:r>
          </w:p>
        </w:tc>
        <w:tc>
          <w:tcPr>
            <w:tcW w:w="729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 w:rsidRPr="006205BD">
              <w:t>Saat 1</w:t>
            </w:r>
            <w:r>
              <w:t>5</w:t>
            </w:r>
            <w:r w:rsidRPr="006205BD">
              <w:t>.00-1</w:t>
            </w:r>
            <w:r>
              <w:t>7</w:t>
            </w:r>
            <w:r w:rsidRPr="006205BD">
              <w:t>.00</w:t>
            </w:r>
          </w:p>
        </w:tc>
        <w:tc>
          <w:tcPr>
            <w:tcW w:w="422" w:type="pct"/>
            <w:vMerge w:val="restart"/>
            <w:vAlign w:val="center"/>
          </w:tcPr>
          <w:p w:rsidR="000451EC" w:rsidRPr="00F90F65" w:rsidRDefault="000451EC" w:rsidP="00042855">
            <w:pPr>
              <w:spacing w:line="276" w:lineRule="auto"/>
              <w:jc w:val="center"/>
            </w:pPr>
            <w:r>
              <w:t>B1-D03</w:t>
            </w:r>
          </w:p>
        </w:tc>
        <w:tc>
          <w:tcPr>
            <w:tcW w:w="439" w:type="pct"/>
            <w:vMerge w:val="restart"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  <w:r w:rsidRPr="00F90F65">
              <w:t>Endüstri Müh</w:t>
            </w:r>
          </w:p>
        </w:tc>
      </w:tr>
      <w:tr w:rsidR="000451EC" w:rsidTr="002B6B31">
        <w:trPr>
          <w:cantSplit/>
          <w:trHeight w:val="212"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11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 xml:space="preserve">Doç.Dr. Sezgin Bakırdere 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</w:tcPr>
          <w:p w:rsidR="000451EC" w:rsidRDefault="000451EC" w:rsidP="009E3B51">
            <w:pPr>
              <w:spacing w:line="276" w:lineRule="auto"/>
            </w:pPr>
            <w:r w:rsidRPr="00FC36A4">
              <w:t>G.Kimya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26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 Meral Aydın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9E3B51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9E3B51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  <w:vAlign w:val="center"/>
          </w:tcPr>
          <w:p w:rsidR="000451EC" w:rsidRPr="0074076C" w:rsidRDefault="000451EC" w:rsidP="009E3B51">
            <w:pPr>
              <w:spacing w:line="276" w:lineRule="auto"/>
              <w:ind w:left="113"/>
            </w:pPr>
            <w:r w:rsidRPr="0074076C">
              <w:rPr>
                <w:sz w:val="22"/>
                <w:szCs w:val="22"/>
              </w:rPr>
              <w:t>General Chemistry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9E3B51">
            <w:pPr>
              <w:spacing w:line="276" w:lineRule="auto"/>
              <w:jc w:val="center"/>
            </w:pPr>
            <w:r w:rsidRPr="00F90F65">
              <w:t>5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9E3B51">
            <w:pPr>
              <w:spacing w:line="276" w:lineRule="auto"/>
              <w:ind w:left="52"/>
            </w:pPr>
            <w:r w:rsidRPr="00F90F65">
              <w:t>Doç.Dr.</w:t>
            </w:r>
            <w:r>
              <w:t xml:space="preserve"> </w:t>
            </w:r>
            <w:r w:rsidRPr="00F90F65">
              <w:t>Dolunay Şakar Daştan</w:t>
            </w:r>
          </w:p>
        </w:tc>
        <w:tc>
          <w:tcPr>
            <w:tcW w:w="621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>
              <w:t xml:space="preserve">22 </w:t>
            </w:r>
            <w:r w:rsidRPr="006205BD">
              <w:t>Haziran 2016</w:t>
            </w:r>
          </w:p>
        </w:tc>
        <w:tc>
          <w:tcPr>
            <w:tcW w:w="430" w:type="pct"/>
            <w:vMerge w:val="restart"/>
            <w:vAlign w:val="center"/>
          </w:tcPr>
          <w:p w:rsidR="000451EC" w:rsidRDefault="000451EC" w:rsidP="009E3B51">
            <w:r w:rsidRPr="00136905">
              <w:t>Çarşamba</w:t>
            </w:r>
          </w:p>
        </w:tc>
        <w:tc>
          <w:tcPr>
            <w:tcW w:w="729" w:type="pct"/>
            <w:vMerge w:val="restart"/>
            <w:vAlign w:val="center"/>
          </w:tcPr>
          <w:p w:rsidR="000451EC" w:rsidRPr="006205BD" w:rsidRDefault="000451EC" w:rsidP="009B73FB">
            <w:pPr>
              <w:pStyle w:val="NormalWeb"/>
              <w:spacing w:before="0" w:beforeAutospacing="0" w:after="0" w:afterAutospacing="0" w:line="276" w:lineRule="auto"/>
            </w:pPr>
            <w:r w:rsidRPr="006205BD">
              <w:t>Saat 1</w:t>
            </w:r>
            <w:r>
              <w:t>5</w:t>
            </w:r>
            <w:r w:rsidRPr="006205BD">
              <w:t>.00-1</w:t>
            </w:r>
            <w:r>
              <w:t>7</w:t>
            </w:r>
            <w:r w:rsidRPr="006205BD">
              <w:t>.00</w:t>
            </w:r>
          </w:p>
        </w:tc>
        <w:tc>
          <w:tcPr>
            <w:tcW w:w="422" w:type="pct"/>
            <w:vMerge w:val="restart"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  <w:r>
              <w:t>B1-D04</w:t>
            </w:r>
          </w:p>
        </w:tc>
        <w:tc>
          <w:tcPr>
            <w:tcW w:w="439" w:type="pct"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  <w:r w:rsidRPr="00F90F65">
              <w:t>Metalurji Müh</w:t>
            </w:r>
          </w:p>
        </w:tc>
      </w:tr>
      <w:tr w:rsidR="000451EC" w:rsidTr="002B6B31">
        <w:trPr>
          <w:cantSplit/>
          <w:jc w:val="center"/>
        </w:trPr>
        <w:tc>
          <w:tcPr>
            <w:tcW w:w="425" w:type="pct"/>
            <w:vAlign w:val="center"/>
          </w:tcPr>
          <w:p w:rsidR="000451EC" w:rsidRPr="00F90F65" w:rsidRDefault="000451EC" w:rsidP="00C66624">
            <w:pPr>
              <w:spacing w:line="276" w:lineRule="auto"/>
            </w:pPr>
            <w:r w:rsidRPr="00F90F65">
              <w:t>KIM1170</w:t>
            </w:r>
          </w:p>
        </w:tc>
        <w:tc>
          <w:tcPr>
            <w:tcW w:w="573" w:type="pct"/>
            <w:vAlign w:val="center"/>
          </w:tcPr>
          <w:p w:rsidR="000451EC" w:rsidRPr="0074076C" w:rsidRDefault="000451EC" w:rsidP="00C66624">
            <w:pPr>
              <w:spacing w:line="276" w:lineRule="auto"/>
              <w:ind w:left="113"/>
            </w:pPr>
            <w:r w:rsidRPr="0074076C">
              <w:rPr>
                <w:sz w:val="22"/>
                <w:szCs w:val="22"/>
              </w:rPr>
              <w:t xml:space="preserve">General Chemistry </w:t>
            </w:r>
          </w:p>
        </w:tc>
        <w:tc>
          <w:tcPr>
            <w:tcW w:w="121" w:type="pct"/>
            <w:vAlign w:val="center"/>
          </w:tcPr>
          <w:p w:rsidR="000451EC" w:rsidRPr="00F90F65" w:rsidRDefault="000451EC" w:rsidP="00C66624">
            <w:pPr>
              <w:spacing w:line="276" w:lineRule="auto"/>
              <w:jc w:val="center"/>
            </w:pPr>
            <w:r w:rsidRPr="00F90F65">
              <w:t>12</w:t>
            </w:r>
          </w:p>
        </w:tc>
        <w:tc>
          <w:tcPr>
            <w:tcW w:w="1240" w:type="pct"/>
            <w:vAlign w:val="center"/>
          </w:tcPr>
          <w:p w:rsidR="000451EC" w:rsidRPr="00F90F65" w:rsidRDefault="000451EC" w:rsidP="00C66624">
            <w:pPr>
              <w:spacing w:line="276" w:lineRule="auto"/>
              <w:ind w:left="52"/>
            </w:pPr>
            <w:r w:rsidRPr="00F90F65">
              <w:t>Doç.Dr. Hale Ocak</w:t>
            </w:r>
          </w:p>
        </w:tc>
        <w:tc>
          <w:tcPr>
            <w:tcW w:w="621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30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729" w:type="pct"/>
            <w:vMerge/>
            <w:vAlign w:val="center"/>
          </w:tcPr>
          <w:p w:rsidR="000451EC" w:rsidRPr="006205BD" w:rsidRDefault="000451EC" w:rsidP="0074076C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422" w:type="pct"/>
            <w:vMerge/>
            <w:vAlign w:val="center"/>
          </w:tcPr>
          <w:p w:rsidR="000451EC" w:rsidRPr="00F90F65" w:rsidRDefault="000451EC" w:rsidP="0074076C">
            <w:pPr>
              <w:spacing w:line="276" w:lineRule="auto"/>
              <w:jc w:val="center"/>
            </w:pPr>
          </w:p>
        </w:tc>
        <w:tc>
          <w:tcPr>
            <w:tcW w:w="439" w:type="pct"/>
            <w:vAlign w:val="center"/>
          </w:tcPr>
          <w:p w:rsidR="000451EC" w:rsidRPr="00F90F65" w:rsidRDefault="000451EC" w:rsidP="0074076C">
            <w:pPr>
              <w:spacing w:line="276" w:lineRule="auto"/>
              <w:ind w:left="90"/>
            </w:pPr>
            <w:r w:rsidRPr="00F90F65">
              <w:t>Endüstri Müh</w:t>
            </w:r>
          </w:p>
        </w:tc>
      </w:tr>
    </w:tbl>
    <w:p w:rsidR="000451EC" w:rsidRDefault="000451EC"/>
    <w:p w:rsidR="000451EC" w:rsidRPr="00F92A6D" w:rsidRDefault="000451EC">
      <w:pPr>
        <w:rPr>
          <w:rFonts w:ascii="Arial" w:hAnsi="Arial" w:cs="Arial"/>
          <w:sz w:val="20"/>
          <w:szCs w:val="20"/>
        </w:rPr>
      </w:pPr>
    </w:p>
    <w:sectPr w:rsidR="000451EC" w:rsidRPr="00F92A6D" w:rsidSect="00ED0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794" w:bottom="680" w:left="794" w:header="142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39" w:rsidRDefault="00ED4239" w:rsidP="007776DE">
      <w:r>
        <w:separator/>
      </w:r>
    </w:p>
  </w:endnote>
  <w:endnote w:type="continuationSeparator" w:id="0">
    <w:p w:rsidR="00ED4239" w:rsidRDefault="00ED4239" w:rsidP="007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EC" w:rsidRDefault="000451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EC" w:rsidRPr="00F5609E" w:rsidRDefault="000451EC">
    <w:pPr>
      <w:pStyle w:val="Altbilgi"/>
      <w:rPr>
        <w:rFonts w:ascii="Arial" w:hAnsi="Arial" w:cs="Arial"/>
        <w:i/>
        <w:sz w:val="16"/>
        <w:szCs w:val="16"/>
      </w:rPr>
    </w:pPr>
    <w:r>
      <w:t>(</w:t>
    </w:r>
    <w:r w:rsidRPr="00F5609E"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i/>
        <w:sz w:val="16"/>
        <w:szCs w:val="16"/>
      </w:rPr>
      <w:t>FR-0003</w:t>
    </w:r>
    <w:r w:rsidRPr="00F5609E">
      <w:rPr>
        <w:rFonts w:ascii="Arial" w:hAnsi="Arial" w:cs="Arial"/>
        <w:i/>
        <w:sz w:val="16"/>
        <w:szCs w:val="16"/>
      </w:rPr>
      <w:t>; Revizyon Tarihi:01.11.2013; Revizyon No:01)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EC" w:rsidRDefault="000451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39" w:rsidRDefault="00ED4239" w:rsidP="007776DE">
      <w:r>
        <w:separator/>
      </w:r>
    </w:p>
  </w:footnote>
  <w:footnote w:type="continuationSeparator" w:id="0">
    <w:p w:rsidR="00ED4239" w:rsidRDefault="00ED4239" w:rsidP="0077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EC" w:rsidRDefault="000451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EC" w:rsidRDefault="00CF0562" w:rsidP="007776DE">
    <w:pPr>
      <w:pStyle w:val="stbilgi"/>
      <w:jc w:val="center"/>
    </w:pPr>
    <w:r>
      <w:rPr>
        <w:noProof/>
      </w:rPr>
      <w:drawing>
        <wp:inline distT="0" distB="0" distL="0" distR="0">
          <wp:extent cx="714375" cy="7239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EC" w:rsidRDefault="000451E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94AFB"/>
    <w:multiLevelType w:val="hybridMultilevel"/>
    <w:tmpl w:val="B8BCB6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6"/>
    <w:rsid w:val="00042855"/>
    <w:rsid w:val="000451EC"/>
    <w:rsid w:val="000D3B28"/>
    <w:rsid w:val="000F0404"/>
    <w:rsid w:val="00136905"/>
    <w:rsid w:val="001C04E5"/>
    <w:rsid w:val="001F1C31"/>
    <w:rsid w:val="002044E7"/>
    <w:rsid w:val="00205F99"/>
    <w:rsid w:val="00213BAE"/>
    <w:rsid w:val="002511F1"/>
    <w:rsid w:val="0026200A"/>
    <w:rsid w:val="00282D64"/>
    <w:rsid w:val="00290777"/>
    <w:rsid w:val="002B6B31"/>
    <w:rsid w:val="002D5C27"/>
    <w:rsid w:val="002F3F41"/>
    <w:rsid w:val="0036351C"/>
    <w:rsid w:val="003C20A3"/>
    <w:rsid w:val="003F20EF"/>
    <w:rsid w:val="0043608C"/>
    <w:rsid w:val="00442A49"/>
    <w:rsid w:val="00462BC5"/>
    <w:rsid w:val="0046518C"/>
    <w:rsid w:val="0047711C"/>
    <w:rsid w:val="0049058D"/>
    <w:rsid w:val="004F3253"/>
    <w:rsid w:val="005317A1"/>
    <w:rsid w:val="0054413C"/>
    <w:rsid w:val="00616808"/>
    <w:rsid w:val="006205BD"/>
    <w:rsid w:val="006529D0"/>
    <w:rsid w:val="0067394D"/>
    <w:rsid w:val="006C3C5C"/>
    <w:rsid w:val="0073461B"/>
    <w:rsid w:val="0074076C"/>
    <w:rsid w:val="007678AF"/>
    <w:rsid w:val="007776DE"/>
    <w:rsid w:val="00870A6C"/>
    <w:rsid w:val="00944E79"/>
    <w:rsid w:val="009A1606"/>
    <w:rsid w:val="009B6773"/>
    <w:rsid w:val="009B73FB"/>
    <w:rsid w:val="009C1AD4"/>
    <w:rsid w:val="009D6CAD"/>
    <w:rsid w:val="009E3B51"/>
    <w:rsid w:val="00A063B3"/>
    <w:rsid w:val="00A84F32"/>
    <w:rsid w:val="00B11150"/>
    <w:rsid w:val="00B2705C"/>
    <w:rsid w:val="00C21170"/>
    <w:rsid w:val="00C24F44"/>
    <w:rsid w:val="00C66624"/>
    <w:rsid w:val="00C96C3D"/>
    <w:rsid w:val="00CF0562"/>
    <w:rsid w:val="00CF2F8A"/>
    <w:rsid w:val="00D17CAE"/>
    <w:rsid w:val="00D969B7"/>
    <w:rsid w:val="00DC2EB6"/>
    <w:rsid w:val="00DD3761"/>
    <w:rsid w:val="00E011E0"/>
    <w:rsid w:val="00E45F47"/>
    <w:rsid w:val="00E616A4"/>
    <w:rsid w:val="00E70FFD"/>
    <w:rsid w:val="00E73893"/>
    <w:rsid w:val="00E841F7"/>
    <w:rsid w:val="00ED0ED2"/>
    <w:rsid w:val="00ED4239"/>
    <w:rsid w:val="00F5609E"/>
    <w:rsid w:val="00F90F65"/>
    <w:rsid w:val="00F92A6D"/>
    <w:rsid w:val="00FC36A4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48914E-DBDB-40B7-AE34-32DB0A07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B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uiPriority w:val="99"/>
    <w:qFormat/>
    <w:rsid w:val="00DC2EB6"/>
    <w:pPr>
      <w:jc w:val="both"/>
    </w:pPr>
    <w:rPr>
      <w:rFonts w:eastAsia="Calibri"/>
      <w:sz w:val="20"/>
      <w:szCs w:val="20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DC2EB6"/>
    <w:rPr>
      <w:rFonts w:ascii="Times New Roman" w:hAnsi="Times New Roman"/>
      <w:sz w:val="20"/>
      <w:lang w:eastAsia="tr-TR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7776DE"/>
    <w:rPr>
      <w:rFonts w:ascii="Times New Roman" w:hAnsi="Times New Roman"/>
      <w:sz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7776DE"/>
    <w:rPr>
      <w:rFonts w:ascii="Times New Roman" w:hAnsi="Times New Roman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eastAsia="Calibri" w:hAnsi="Tahoma"/>
      <w:sz w:val="16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776DE"/>
    <w:rPr>
      <w:rFonts w:ascii="Tahoma" w:hAnsi="Tahoma"/>
      <w:sz w:val="16"/>
      <w:lang w:eastAsia="tr-TR"/>
    </w:rPr>
  </w:style>
  <w:style w:type="paragraph" w:styleId="NormalWeb">
    <w:name w:val="Normal (Web)"/>
    <w:basedOn w:val="Normal"/>
    <w:uiPriority w:val="99"/>
    <w:semiHidden/>
    <w:rsid w:val="006205B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D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ARAŞTIRMA GÖREVLİLERİNİN SINAVLARDA GÖREVLENDİRİLME FORMU</vt:lpstr>
    </vt:vector>
  </TitlesOfParts>
  <Company>N/A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GÖREVLİLERİNİN SINAVLARDA GÖREVLENDİRİLME FORMU</dc:title>
  <dc:subject/>
  <dc:creator>Pencere</dc:creator>
  <cp:keywords/>
  <dc:description/>
  <cp:lastModifiedBy>Hatun</cp:lastModifiedBy>
  <cp:revision>3</cp:revision>
  <dcterms:created xsi:type="dcterms:W3CDTF">2016-06-15T10:56:00Z</dcterms:created>
  <dcterms:modified xsi:type="dcterms:W3CDTF">2016-06-15T10:56:00Z</dcterms:modified>
</cp:coreProperties>
</file>